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2008年中国基本型乘用车（轿车）品牌发展市场分析及发展趋势研究报告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2008年中国基本型乘用车（轿车）品牌发展市场分析及发展趋势研究报告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2008年中国基本型乘用车（轿车）品牌发展市场分析及发展趋势研究报告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2008年中国基本型乘用车（轿车）品牌发展市场分析及发展趋势研究报告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