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2024-2030年中国组合式次氯酸钠发生器行业市场发展现状及投资前景咨询报告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2024-2030年中国组合式次氯酸钠发生器行业市场发展现状及投资前景咨询报告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2024-2030年中国组合式次氯酸钠发生器行业市场发展现状及投资前景咨询报告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https://www.icandata.com/view/375470.html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https://www.icandata.com/view/375470.html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2024-2030年中国组合式次氯酸钠发生器行业市场发展现状及投资前景咨询报告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375470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