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2024-2030年中国B超定位体外冲击波碎石机行业市场发展现状及投资前景咨询报告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2024-2030年中国B超定位体外冲击波碎石机行业市场发展现状及投资前景咨询报告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2024-2030年中国B超定位体外冲击波碎石机行业市场发展现状及投资前景咨询报告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2024-2030年中国B超定位体外冲击波碎石机行业市场发展现状及投资前景咨询报告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