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B超诊断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B超诊断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B超诊断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B超诊断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