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工智能生成内容（AIGC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工智能生成内容（AIGC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工智能生成内容（AIGC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工智能生成内容（AIGC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