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2024-2030年中国乐器及乐器零部件行业市场发展现状及投资前景咨询报告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2024-2030年中国乐器及乐器零部件行业市场发展现状及投资前景咨询报告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2024-2030年中国乐器及乐器零部件行业市场发展现状及投资前景咨询报告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2024-2030年中国乐器及乐器零部件行业市场发展现状及投资前景咨询报告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376097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