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2024-2030年中国中性全能清洁剂行业市场发展现状及投资前景咨询报告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2024-2030年中国中性全能清洁剂行业市场发展现状及投资前景咨询报告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2024-2030年中国中性全能清洁剂行业市场发展现状及投资前景咨询报告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2024-2030年中国中性全能清洁剂行业市场发展现状及投资前景咨询报告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