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2008年中国制动器行业发展市场分析及发展趋势研究报告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2008年中国制动器行业发展市场分析及发展趋势研究报告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2008年中国制动器行业发展市场分析及发展趋势研究报告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2008年中国制动器行业发展市场分析及发展趋势研究报告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37749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