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2024-2030年中国室内游乐园行业市场发展现状及投资前景咨询报告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2024-2030年中国室内游乐园行业市场发展现状及投资前景咨询报告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2024-2030年中国室内游乐园行业市场发展现状及投资前景咨询报告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2024-2030年中国室内游乐园行业市场发展现状及投资前景咨询报告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