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大型煤液化装置关键设备“十一五”发展市场分析及发展趋势研究报告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大型煤液化装置关键设备“十一五”发展市场分析及发展趋势研究报告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大型煤液化装置关键设备“十一五”发展市场分析及发展趋势研究报告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大型煤液化装置关键设备“十一五”发展市场分析及发展趋势研究报告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