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2024-2030年中国艺术特长教育行业市场发展现状及投资前景咨询报告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2024-2030年中国艺术特长教育行业市场发展现状及投资前景咨询报告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2024-2030年中国艺术特长教育行业市场发展现状及投资前景咨询报告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2024-2030年中国艺术特长教育行业市场发展现状及投资前景咨询报告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378208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