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2024-2030年中国高档室内门行业市场发展现状及投资前景咨询报告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2024-2030年中国高档室内门行业市场发展现状及投资前景咨询报告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2024-2030年中国高档室内门行业市场发展现状及投资前景咨询报告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2024-2030年中国高档室内门行业市场发展现状及投资前景咨询报告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