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2000-2008年汽车修理市场评估及2010年综合预测报告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2000-2008年汽车修理市场评估及2010年综合预测报告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2000-2008年汽车修理市场评估及2010年综合预测报告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https://www.icandata.com/view/37897.html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https://www.icandata.com/view/37897.html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2000-2008年汽车修理市场评估及2010年综合预测报告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37897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