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中国汽车车身、挂车企业竞争公分析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中国汽车车身、挂车企业竞争公分析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中国汽车车身、挂车企业竞争公分析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中国汽车车身、挂车企业竞争公分析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