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2024-2030年中国SBR法设备行业市场发展现状及投资前景咨询报告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2024-2030年中国SBR法设备行业市场发展现状及投资前景咨询报告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2024-2030年中国SBR法设备行业市场发展现状及投资前景咨询报告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2024-2030年中国SBR法设备行业市场发展现状及投资前景咨询报告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