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专利报告：混合动力系统领域重点企业专利技术动态监测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专利报告：混合动力系统领域重点企业专利技术动态监测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专利报告：混合动力系统领域重点企业专利技术动态监测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专利报告：混合动力系统领域重点企业专利技术动态监测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