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专利报告：2007年发动机或引擎系统燃料系领域新增失效专利速递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专利报告：2007年发动机或引擎系统燃料系领域新增失效专利速递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专利报告：2007年发动机或引擎系统燃料系领域新增失效专利速递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专利报告：2007年发动机或引擎系统燃料系领域新增失效专利速递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37959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