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专利报告：2007发动机或引擎系统燃料系领域新增公开专利速递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专利报告：2007发动机或引擎系统燃料系领域新增公开专利速递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专利报告：2007发动机或引擎系统燃料系领域新增公开专利速递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专利报告：2007发动机或引擎系统燃料系领域新增公开专利速递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