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2024-2030年中国经济价值动物批发行业市场发展现状及投资前景咨询报告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2024-2030年中国经济价值动物批发行业市场发展现状及投资前景咨询报告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2024-2030年中国经济价值动物批发行业市场发展现状及投资前景咨询报告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2024-2030年中国经济价值动物批发行业市场发展现状及投资前景咨询报告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