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专利报告：发动机或引擎系统燃料系领域相关专利技术动态监测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专利报告：发动机或引擎系统燃料系领域相关专利技术动态监测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专利报告：发动机或引擎系统燃料系领域相关专利技术动态监测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专利报告：发动机或引擎系统燃料系领域相关专利技术动态监测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