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专利报告：2007年传动系统领域新增失效专利速递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专利报告：2007年传动系统领域新增失效专利速递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专利报告：2007年传动系统领域新增失效专利速递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专利报告：2007年传动系统领域新增失效专利速递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