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2024-2030年中国质子交换燃料电池(REMFC)发电装置行业市场发展现状及投资前景咨询报告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2024-2030年中国质子交换燃料电池(REMFC)发电装置行业市场发展现状及投资前景咨询报告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2024-2030年中国质子交换燃料电池(REMFC)发电装置行业市场发展现状及投资前景咨询报告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2024-2030年中国质子交换燃料电池(REMFC)发电装置行业市场发展现状及投资前景咨询报告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