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2007年中国叉车产业跟踪调研及2010年前景预测报告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2007年中国叉车产业跟踪调研及2010年前景预测报告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2007年中国叉车产业跟踪调研及2010年前景预测报告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2007年中国叉车产业跟踪调研及2010年前景预测报告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