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2024-2030年中国逆导可控硅行业市场发展现状及投资前景咨询报告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2024-2030年中国逆导可控硅行业市场发展现状及投资前景咨询报告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2024-2030年中国逆导可控硅行业市场发展现状及投资前景咨询报告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2024-2030年中国逆导可控硅行业市场发展现状及投资前景咨询报告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