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2000-2007年液压气动元件市场评估及2010年综合预测报告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2000-2007年液压气动元件市场评估及2010年综合预测报告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2000-2007年液压气动元件市场评估及2010年综合预测报告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2000-2007年液压气动元件市场评估及2010年综合预测报告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