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2025-2031年中国低空经济行业市场运营态势及投资战略咨询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2025-2031年中国低空经济行业市场运营态势及投资战略咨询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2025-2031年中国低空经济行业市场运营态势及投资战略咨询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2025-2031年中国低空经济行业市场运营态势及投资战略咨询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