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年全球主要汽车厂商经营情况一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年全球主要汽车厂商经营情况一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全球主要汽车厂商经营情况一览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全球主要汽车厂商经营情况一览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