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中国多用途轿车企业产品市场定位市场分析及发展趋势研究报告（2007）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中国多用途轿车企业产品市场定位市场分析及发展趋势研究报告（2007）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中国多用途轿车企业产品市场定位市场分析及发展趋势研究报告（2007）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https://www.icandata.com/view/38232.html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中国多用途轿车企业产品市场定位市场分析及发展趋势研究报告（2007）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38232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