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专利报告：2007年汽车行驶系统领域新增失效专利速递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专利报告：2007年汽车行驶系统领域新增失效专利速递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专利报告：2007年汽车行驶系统领域新增失效专利速递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专利报告：2007年汽车行驶系统领域新增失效专利速递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