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“十五”及2006年压铸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“十五”及2006年压铸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五”及2006年压铸行业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五”及2006年压铸行业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