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2001-2007年中国抛光机制造业进出口贸易分析报告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2001-2007年中国抛光机制造业进出口贸易分析报告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2001-2007年中国抛光机制造业进出口贸易分析报告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https://www.icandata.com/view/39367.html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https://www.icandata.com/view/39367.html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2001-2007年中国抛光机制造业进出口贸易分析报告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39367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