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2008年中国中药行业投资评价报告(6月版)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2008年中国中药行业投资评价报告(6月版)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