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2005年1-6月化学药品原药行业数据分析报告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2005年1-6月化学药品原药行业数据分析报告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2005年1-6月化学药品原药行业数据分析报告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https://www.icandata.com/view/39458.html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https://www.icandata.com/view/39458.html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2005年1-6月化学药品原药行业数据分析报告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39458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