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软件业上市公司竞争力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软件业上市公司竞争力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件业上市公司竞争力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次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件业上市公司竞争力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