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2006年中国软件产业发展战略市场分析及发展趋势研究报告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2006年中国软件产业发展战略市场分析及发展趋势研究报告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2006年中国软件产业发展战略市场分析及发展趋势研究报告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2006年中国软件产业发展战略市场分析及发展趋势研究报告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