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2007－2008年跨国软件企业在华经营战略与投资发展研究年度报告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2007－2008年跨国软件企业在华经营战略与投资发展研究年度报告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2007－2008年跨国软件企业在华经营战略与投资发展研究年度报告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2007－2008年跨国软件企业在华经营战略与投资发展研究年度报告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