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2004-2005年中国计算机产业研究年度报告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2004-2005年中国计算机产业研究年度报告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2004-2005年中国计算机产业研究年度报告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https://www.icandata.com/view/39940.html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2004-2005年中国计算机产业研究年度报告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39940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