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中国医药企业技术创新市场分析及发展趋势研究报告（2007）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中国医药企业技术创新市场分析及发展趋势研究报告（2007）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中国医药企业技术创新市场分析及发展趋势研究报告（2007）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中国医药企业技术创新市场分析及发展趋势研究报告（2007）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