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2008－2010年全球及中国半导体照明产业链调研及领先企业竞争分析报告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2008－2010年全球及中国半导体照明产业链调研及领先企业竞争分析报告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2008－2010年全球及中国半导体照明产业链调研及领先企业竞争分析报告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2008－2010年全球及中国半导体照明产业链调研及领先企业竞争分析报告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