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平板显示产业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平板显示产业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显示产业竞争力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显示产业竞争力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