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平板显示产业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平板显示产业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平板显示产业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平板显示产业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