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2005-2006年中国LED市场应用前景研究年度报告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2005-2006年中国LED市场应用前景研究年度报告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2005-2006年中国LED市场应用前景研究年度报告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2005-2006年中国LED市场应用前景研究年度报告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