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2007—2010年中国果菜汁及果菜饮料行业投资价值决策咨询及行业竞争力调查市场分析及发</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2007—2010年中国果菜汁及果菜饮料行业投资价值决策咨询及行业竞争力调查市场分析及发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2007—2010年中国果菜汁及果菜饮料行业投资价值决策咨询及行业竞争力调查市场分析及发</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https://www.icandata.com/view/40597.html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https://www.icandata.com/view/40597.html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2007—2010年中国果菜汁及果菜饮料行业投资价值决策咨询及行业竞争力调查市场分析及发</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40597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