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2007—2010年中国茶饮料及其他软饮料制造行业投资价值决策咨询及行业竞争力调查市场分</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2007—2010年中国茶饮料及其他软饮料制造行业投资价值决策咨询及行业竞争力调查市场分</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2007—2010年中国茶饮料及其他软饮料制造行业投资价值决策咨询及行业竞争力调查市场分</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https://www.icandata.com/view/40602.html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https://www.icandata.com/view/40602.html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2007—2010年中国茶饮料及其他软饮料制造行业投资价值决策咨询及行业竞争力调查市场分</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40602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