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2006年液态奶产品感知质量调查报告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2006年液态奶产品感知质量调查报告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2006年液态奶产品感知质量调查报告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2006年液态奶产品感知质量调查报告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40720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