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中国高速公路投资分析（2005年版）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中国高速公路投资分析（2005年版）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中国高速公路投资分析（2005年版）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中国高速公路投资分析（2005年版）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