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2006年中国其他未列明的农副食品加工行业运行及发展分析报告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2006年中国其他未列明的农副食品加工行业运行及发展分析报告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2006年中国其他未列明的农副食品加工行业运行及发展分析报告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2006年中国其他未列明的农副食品加工行业运行及发展分析报告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