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下中国网络游戏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下中国网络游戏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下中国网络游戏市场分析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下中国网络游戏市场分析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