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2007-2010年中国动漫产业投资价值及行业竞争力调查市场分析及发展趋势研究报告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2007-2010年中国动漫产业投资价值及行业竞争力调查市场分析及发展趋势研究报告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2007-2010年中国动漫产业投资价值及行业竞争力调查市场分析及发展趋势研究报告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https://www.icandata.com/view/41147.html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https://www.icandata.com/view/41147.html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2007-2010年中国动漫产业投资价值及行业竞争力调查市场分析及发展趋势研究报告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41147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