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2008年度水运行业发展预测与投资分析报告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2008年度水运行业发展预测与投资分析报告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2008年度水运行业发展预测与投资分析报告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2008年度水运行业发展预测与投资分析报告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